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64" w:rsidRPr="009D4EF4" w:rsidRDefault="00713866" w:rsidP="00BC5564">
      <w:pPr>
        <w:pStyle w:val="berschrift1"/>
        <w:rPr>
          <w:sz w:val="28"/>
          <w:szCs w:val="28"/>
        </w:rPr>
      </w:pPr>
      <w:r>
        <w:rPr>
          <w:sz w:val="28"/>
          <w:szCs w:val="28"/>
        </w:rPr>
        <w:t>Musterleistungsverzeichnis</w:t>
      </w:r>
    </w:p>
    <w:p w:rsidR="00BC5564" w:rsidRPr="009D0C7A" w:rsidRDefault="00BC5564" w:rsidP="00BC5564">
      <w:pPr>
        <w:pStyle w:val="berschrift1"/>
      </w:pPr>
      <w:r>
        <w:t xml:space="preserve">Typ Alu </w:t>
      </w:r>
      <w:r w:rsidR="00856FC4">
        <w:t>Eco</w:t>
      </w:r>
    </w:p>
    <w:p w:rsidR="00BC5564" w:rsidRDefault="00BC5564" w:rsidP="00543C4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</w:rPr>
      </w:pPr>
    </w:p>
    <w:p w:rsidR="00411325" w:rsidRPr="00543C41" w:rsidRDefault="00411325" w:rsidP="00543C4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</w:rPr>
      </w:pPr>
    </w:p>
    <w:p w:rsidR="00543C41" w:rsidRPr="00FD70E9" w:rsidRDefault="00543C41" w:rsidP="00543C4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b/>
          <w:color w:val="756A68"/>
          <w:spacing w:val="-2"/>
          <w:sz w:val="20"/>
          <w:szCs w:val="20"/>
        </w:rPr>
      </w:pPr>
      <w:r w:rsidRPr="00FD70E9">
        <w:rPr>
          <w:rFonts w:ascii="Avenir LT Std 55 Roman" w:hAnsi="Avenir LT Std 55 Roman" w:cs="Avenir-Roman"/>
          <w:b/>
          <w:color w:val="756A68"/>
          <w:spacing w:val="-2"/>
          <w:sz w:val="20"/>
          <w:szCs w:val="20"/>
        </w:rPr>
        <w:t>Allgemeine Ausführung</w:t>
      </w:r>
    </w:p>
    <w:p w:rsidR="00543C41" w:rsidRPr="00FD70E9" w:rsidRDefault="00543C41" w:rsidP="00543C4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Wände und Türen aus TRESPA </w:t>
      </w:r>
      <w:proofErr w:type="spellStart"/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Virtuon</w:t>
      </w:r>
      <w:proofErr w:type="spellEnd"/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 HPL Vollkernplatten, 13 mm stark, Kern schwarz, Oberfläche Satin, beidseitiges Dekor.</w:t>
      </w:r>
    </w:p>
    <w:p w:rsidR="00543C41" w:rsidRPr="00FD70E9" w:rsidRDefault="00543C41" w:rsidP="00543C4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Farbe: aus der TRESPA </w:t>
      </w:r>
      <w:proofErr w:type="spellStart"/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Virtuon</w:t>
      </w:r>
      <w:proofErr w:type="spellEnd"/>
      <w:r w:rsidR="00411325"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 Farbkollektion Uni </w:t>
      </w:r>
      <w:proofErr w:type="spellStart"/>
      <w:r w:rsidR="00411325"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Colours</w:t>
      </w:r>
      <w:proofErr w:type="spellEnd"/>
      <w:r w:rsidR="00411325"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.</w:t>
      </w:r>
    </w:p>
    <w:p w:rsidR="00543C41" w:rsidRPr="00FD70E9" w:rsidRDefault="00543C41" w:rsidP="00543C4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Rahmenlose, selbsttragende Konstruktion mit inliegendem Stabilisationswinkel und verstellbaren St</w:t>
      </w:r>
      <w:r w:rsidR="00411325"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ützfüssen (± 30 mm justierbar).</w:t>
      </w:r>
    </w:p>
    <w:p w:rsidR="00543C41" w:rsidRPr="00FD70E9" w:rsidRDefault="00543C41" w:rsidP="00543C4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Anlage mit robusten Beschlägen aus korrosionsbeständigem, farblos eloxiertem Aluminium, von aussen unsichtbar in Sac</w:t>
      </w:r>
      <w:r w:rsidR="0017191A"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k</w:t>
      </w:r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löchern montiert. Kanten der Trennwände sauber bearbeitet und gefast.</w:t>
      </w:r>
    </w:p>
    <w:p w:rsidR="00543C41" w:rsidRPr="00FD70E9" w:rsidRDefault="00543C41" w:rsidP="00543C4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Front- und Trennwandhöhe: 1</w:t>
      </w:r>
      <w:r w:rsidR="001A029B"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9</w:t>
      </w:r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50 mm</w:t>
      </w:r>
    </w:p>
    <w:p w:rsidR="00543C41" w:rsidRPr="00FD70E9" w:rsidRDefault="00543C41" w:rsidP="00543C4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Bodenfreiheit: 150 mm</w:t>
      </w:r>
    </w:p>
    <w:p w:rsidR="00543C41" w:rsidRPr="00FD70E9" w:rsidRDefault="001A029B" w:rsidP="00543C4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Total </w:t>
      </w:r>
      <w:proofErr w:type="spellStart"/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Oberkant</w:t>
      </w:r>
      <w:proofErr w:type="spellEnd"/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 Kabine: 21</w:t>
      </w:r>
      <w:r w:rsidR="00543C41"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00 mm</w:t>
      </w:r>
    </w:p>
    <w:p w:rsidR="00543C41" w:rsidRPr="00FD70E9" w:rsidRDefault="00543C41" w:rsidP="00543C4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Wandanschlüsse und Verbindungen mit B</w:t>
      </w:r>
      <w:r w:rsidR="00411325"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efestigungswinkeln (</w:t>
      </w:r>
      <w:r w:rsid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35</w:t>
      </w:r>
      <w:r w:rsidR="00411325"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/</w:t>
      </w:r>
      <w:r w:rsid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45/4</w:t>
      </w:r>
      <w:r w:rsidR="00411325"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 mm)</w:t>
      </w:r>
      <w:r w:rsidR="0017191A"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.</w:t>
      </w:r>
    </w:p>
    <w:p w:rsidR="003134D4" w:rsidRDefault="00543C41" w:rsidP="0041132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Einwärts öffnende Türe mit Sturz, flächenbündig zu Front, mit Stirnwand </w:t>
      </w:r>
      <w:proofErr w:type="spellStart"/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überfälzt</w:t>
      </w:r>
      <w:proofErr w:type="spellEnd"/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 und auf Gummipuffer aufschlagend.</w:t>
      </w:r>
      <w:r w:rsidR="0017191A"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 </w:t>
      </w:r>
      <w:r w:rsidR="00411325"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Befestigung mit hoch beanspruchbaren Türbändern a</w:t>
      </w:r>
      <w:r w:rsidR="003134D4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us Aluminium farblos eloxiert</w:t>
      </w:r>
    </w:p>
    <w:p w:rsidR="00411325" w:rsidRPr="00FD70E9" w:rsidRDefault="00FD70E9" w:rsidP="0041132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(3</w:t>
      </w:r>
      <w:r w:rsidR="00411325"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 </w:t>
      </w:r>
      <w:proofErr w:type="spellStart"/>
      <w:r w:rsidR="00411325"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Stk</w:t>
      </w:r>
      <w:proofErr w:type="spellEnd"/>
      <w:r w:rsidR="00411325"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.). Diese sind wahlweise automatisch öffnend, schliessend oder frei laufend. Bei auswärts öffn</w:t>
      </w:r>
      <w:r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ender Tür</w:t>
      </w:r>
      <w:r w:rsidR="00411325"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 aussen sichtbare Bandrollen.</w:t>
      </w:r>
    </w:p>
    <w:p w:rsidR="00543C41" w:rsidRPr="00FD70E9" w:rsidRDefault="00543C41" w:rsidP="00543C4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Licht</w:t>
      </w:r>
      <w:r w:rsidR="00411325"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e Höhe</w:t>
      </w:r>
      <w:r w:rsidR="00F95D76"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 Tür: 20</w:t>
      </w:r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50 mm</w:t>
      </w:r>
    </w:p>
    <w:p w:rsidR="00543C41" w:rsidRPr="00FD70E9" w:rsidRDefault="00543C41" w:rsidP="00543C4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Türbreite: 600 mm</w:t>
      </w:r>
    </w:p>
    <w:p w:rsidR="00543C41" w:rsidRPr="00FD70E9" w:rsidRDefault="00543C41" w:rsidP="00543C4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Ausstattung: Innen Olivenschloss mit Schliessblech, aussen Rosette mit rot/g</w:t>
      </w:r>
      <w:r w:rsidR="00411325"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rün-Anzeige und Notentriegelung</w:t>
      </w:r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. Bei auswärts öffnender Türe </w:t>
      </w:r>
      <w:r w:rsidR="00411325"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wird aussen ein Knopf montiert.</w:t>
      </w:r>
    </w:p>
    <w:p w:rsidR="00543C41" w:rsidRPr="00FD70E9" w:rsidRDefault="00543C41" w:rsidP="00543C4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Je Kabine ein Badertscher-Kleiderhaken inbegriffen, glei</w:t>
      </w:r>
      <w:r w:rsidR="00411325"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chzeitig als Türpuffer dienend.</w:t>
      </w:r>
    </w:p>
    <w:p w:rsidR="0017191A" w:rsidRPr="00FD70E9" w:rsidRDefault="0017191A" w:rsidP="00FB196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</w:p>
    <w:p w:rsidR="00411325" w:rsidRPr="00FD70E9" w:rsidRDefault="00411325" w:rsidP="0041132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b/>
          <w:color w:val="756A68"/>
          <w:spacing w:val="-2"/>
          <w:sz w:val="20"/>
          <w:szCs w:val="20"/>
        </w:rPr>
      </w:pPr>
      <w:r w:rsidRPr="00FD70E9">
        <w:rPr>
          <w:rFonts w:ascii="Avenir LT Std 55 Roman" w:hAnsi="Avenir LT Std 55 Roman" w:cs="Avenir-Roman"/>
          <w:b/>
          <w:color w:val="756A68"/>
          <w:spacing w:val="-2"/>
          <w:sz w:val="20"/>
          <w:szCs w:val="20"/>
        </w:rPr>
        <w:t>Objektspezifische Ausführung</w:t>
      </w:r>
    </w:p>
    <w:p w:rsidR="00411325" w:rsidRPr="00FD70E9" w:rsidRDefault="00411325" w:rsidP="0041132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Farbe/ Dekor: ?</w:t>
      </w:r>
    </w:p>
    <w:p w:rsidR="00411325" w:rsidRPr="00FD70E9" w:rsidRDefault="00411325" w:rsidP="0041132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proofErr w:type="spellStart"/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Oberkant</w:t>
      </w:r>
      <w:proofErr w:type="spellEnd"/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 Anlage: ? mm</w:t>
      </w:r>
    </w:p>
    <w:p w:rsidR="00411325" w:rsidRPr="00FD70E9" w:rsidRDefault="00411325" w:rsidP="0041132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Front-/ Trennwandhöhe: ? mm</w:t>
      </w:r>
    </w:p>
    <w:p w:rsidR="00411325" w:rsidRPr="00FD70E9" w:rsidRDefault="00411325" w:rsidP="0041132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Bodenfreiheit: ? mm</w:t>
      </w:r>
    </w:p>
    <w:p w:rsidR="00411325" w:rsidRPr="00FD70E9" w:rsidRDefault="00411325" w:rsidP="0041132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Türbreite: ? mm</w:t>
      </w:r>
    </w:p>
    <w:p w:rsidR="00411325" w:rsidRPr="00FD70E9" w:rsidRDefault="00411325" w:rsidP="0041132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I</w:t>
      </w:r>
      <w:r w:rsid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V-WC mit auswärts öffnender Tür</w:t>
      </w:r>
      <w:r w:rsidR="00E15470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 und Türdrücker, Türbreite 82</w:t>
      </w:r>
      <w:bookmarkStart w:id="0" w:name="_GoBack"/>
      <w:bookmarkEnd w:id="0"/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0 mm. Anzahl IV-WC: ?</w:t>
      </w:r>
    </w:p>
    <w:p w:rsidR="00411325" w:rsidRPr="00FD70E9" w:rsidRDefault="00411325" w:rsidP="0041132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Drückergarnitur: ja/nein</w:t>
      </w:r>
    </w:p>
    <w:p w:rsidR="00411325" w:rsidRPr="00FD70E9" w:rsidRDefault="00411325" w:rsidP="0041132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Beschläge: Drücker </w:t>
      </w:r>
      <w:proofErr w:type="spellStart"/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Glutz</w:t>
      </w:r>
      <w:proofErr w:type="spellEnd"/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 </w:t>
      </w:r>
      <w:proofErr w:type="spellStart"/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Topaz</w:t>
      </w:r>
      <w:proofErr w:type="spellEnd"/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 30.030, Drückerrosette 5632 C, WC-Rosette 5332C.4 mit rot/grün-Anzeige, Schloss </w:t>
      </w:r>
      <w:proofErr w:type="spellStart"/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Glutz</w:t>
      </w:r>
      <w:proofErr w:type="spellEnd"/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 Swiss 1001, inkl. Schlosskasten aus TRESPA </w:t>
      </w:r>
      <w:proofErr w:type="spellStart"/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Virtuon</w:t>
      </w:r>
      <w:proofErr w:type="spellEnd"/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 HPL Vollkernplatten.</w:t>
      </w:r>
    </w:p>
    <w:p w:rsidR="00411325" w:rsidRPr="00FD70E9" w:rsidRDefault="00411325" w:rsidP="0041132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Füsse geklebt (mit Rosette): ja/nein</w:t>
      </w:r>
    </w:p>
    <w:p w:rsidR="00411325" w:rsidRPr="00FD70E9" w:rsidRDefault="00411325" w:rsidP="0041132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Unsichtbare Montage: ja/nein</w:t>
      </w:r>
    </w:p>
    <w:p w:rsidR="00411325" w:rsidRPr="00FD70E9" w:rsidRDefault="00411325" w:rsidP="0041132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Kabinenausstattung (z.B. Papierrollenhalter, Piktogramm etc.): ?</w:t>
      </w:r>
    </w:p>
    <w:p w:rsidR="00543C41" w:rsidRDefault="00543C41" w:rsidP="00FB196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</w:p>
    <w:p w:rsidR="00FD70E9" w:rsidRPr="00FD70E9" w:rsidRDefault="00FD70E9" w:rsidP="00FB196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</w:p>
    <w:p w:rsidR="00713866" w:rsidRPr="00FD70E9" w:rsidRDefault="00713866" w:rsidP="00FB196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b/>
          <w:color w:val="756A68"/>
          <w:spacing w:val="-2"/>
          <w:sz w:val="20"/>
          <w:szCs w:val="20"/>
        </w:rPr>
      </w:pPr>
      <w:r w:rsidRPr="00FD70E9">
        <w:rPr>
          <w:rFonts w:ascii="Avenir LT Std 55 Roman" w:hAnsi="Avenir LT Std 55 Roman" w:cs="Avenir-Roman"/>
          <w:b/>
          <w:color w:val="756A68"/>
          <w:spacing w:val="-2"/>
          <w:sz w:val="20"/>
          <w:szCs w:val="20"/>
        </w:rPr>
        <w:t>WC-Anlage</w:t>
      </w:r>
    </w:p>
    <w:p w:rsidR="00713866" w:rsidRPr="00FD70E9" w:rsidRDefault="00713866" w:rsidP="00FB196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Front ? mm lang </w:t>
      </w:r>
      <w:proofErr w:type="gramStart"/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mit ?</w:t>
      </w:r>
      <w:proofErr w:type="gramEnd"/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 Türen</w:t>
      </w:r>
      <w:r w:rsidR="00411325"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 einwärts/ auswärts öffnend</w:t>
      </w:r>
    </w:p>
    <w:p w:rsidR="00713866" w:rsidRPr="00FD70E9" w:rsidRDefault="00713866" w:rsidP="00FB196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? Trennwand ? </w:t>
      </w:r>
      <w:r w:rsidR="00C212E3"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mm </w:t>
      </w:r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tief</w:t>
      </w:r>
    </w:p>
    <w:p w:rsidR="00713866" w:rsidRPr="00FD70E9" w:rsidRDefault="00713866" w:rsidP="00FB196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  <w:sz w:val="20"/>
          <w:szCs w:val="20"/>
        </w:rPr>
      </w:pPr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? Seitenwand ? </w:t>
      </w:r>
      <w:r w:rsidR="00C212E3"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 xml:space="preserve">mm </w:t>
      </w:r>
      <w:r w:rsidRPr="00FD70E9">
        <w:rPr>
          <w:rFonts w:ascii="Avenir LT Std 55 Roman" w:hAnsi="Avenir LT Std 55 Roman" w:cs="Avenir-Roman"/>
          <w:color w:val="756A68"/>
          <w:spacing w:val="-2"/>
          <w:sz w:val="20"/>
          <w:szCs w:val="20"/>
        </w:rPr>
        <w:t>tief</w:t>
      </w:r>
    </w:p>
    <w:sectPr w:rsidR="00713866" w:rsidRPr="00FD70E9" w:rsidSect="00411325">
      <w:headerReference w:type="default" r:id="rId7"/>
      <w:footerReference w:type="default" r:id="rId8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17" w:rsidRDefault="00FB1960">
      <w:pPr>
        <w:spacing w:after="0" w:line="240" w:lineRule="auto"/>
      </w:pPr>
      <w:r>
        <w:separator/>
      </w:r>
    </w:p>
  </w:endnote>
  <w:endnote w:type="continuationSeparator" w:id="0">
    <w:p w:rsidR="008A1917" w:rsidRDefault="00FB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74" w:rsidRDefault="00E15470" w:rsidP="004073EE">
    <w:pPr>
      <w:pStyle w:val="Fuzeile"/>
    </w:pPr>
  </w:p>
  <w:p w:rsidR="009D0C7A" w:rsidRPr="004073EE" w:rsidRDefault="00BC5564" w:rsidP="004073EE">
    <w:pPr>
      <w:pStyle w:val="Fuzeile"/>
    </w:pPr>
    <w:r w:rsidRPr="004073EE">
      <w:t>Badertscher Innenausbau AG</w:t>
    </w:r>
  </w:p>
  <w:p w:rsidR="009D0C7A" w:rsidRPr="004073EE" w:rsidRDefault="00BC5564" w:rsidP="004073EE">
    <w:pPr>
      <w:pStyle w:val="Fuzeile"/>
    </w:pPr>
    <w:r w:rsidRPr="004073EE">
      <w:t>Pulverweg 66 · 3006 Bern · Tel 031 332 33 34 · Fax 031 331 01 42 · info@badertscher.ch · www.badertscher.ch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17" w:rsidRDefault="00FB1960">
      <w:pPr>
        <w:spacing w:after="0" w:line="240" w:lineRule="auto"/>
      </w:pPr>
      <w:r>
        <w:separator/>
      </w:r>
    </w:p>
  </w:footnote>
  <w:footnote w:type="continuationSeparator" w:id="0">
    <w:p w:rsidR="008A1917" w:rsidRDefault="00FB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251" w:rsidRDefault="00BC556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51FAE2F7" wp14:editId="20E20249">
          <wp:simplePos x="0" y="0"/>
          <wp:positionH relativeFrom="column">
            <wp:posOffset>-355765</wp:posOffset>
          </wp:positionH>
          <wp:positionV relativeFrom="paragraph">
            <wp:posOffset>3009</wp:posOffset>
          </wp:positionV>
          <wp:extent cx="2080094" cy="461176"/>
          <wp:effectExtent l="19050" t="0" r="0" b="0"/>
          <wp:wrapNone/>
          <wp:docPr id="4" name="Grafik 3" descr="Badertscher Sanitärkabin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ertscher Sanitärkabin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0094" cy="461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0C7A" w:rsidRDefault="00E154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64"/>
    <w:rsid w:val="0017191A"/>
    <w:rsid w:val="001A029B"/>
    <w:rsid w:val="003134D4"/>
    <w:rsid w:val="00411325"/>
    <w:rsid w:val="00450B2B"/>
    <w:rsid w:val="00543C41"/>
    <w:rsid w:val="00713866"/>
    <w:rsid w:val="007B655F"/>
    <w:rsid w:val="00856FC4"/>
    <w:rsid w:val="008A1917"/>
    <w:rsid w:val="00BC5564"/>
    <w:rsid w:val="00C212E3"/>
    <w:rsid w:val="00E15470"/>
    <w:rsid w:val="00F95D76"/>
    <w:rsid w:val="00FB1960"/>
    <w:rsid w:val="00FD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C5564"/>
    <w:pPr>
      <w:autoSpaceDE w:val="0"/>
      <w:autoSpaceDN w:val="0"/>
      <w:adjustRightInd w:val="0"/>
      <w:spacing w:after="0" w:line="264" w:lineRule="auto"/>
      <w:textAlignment w:val="center"/>
      <w:outlineLvl w:val="0"/>
    </w:pPr>
    <w:rPr>
      <w:rFonts w:ascii="Avenir LT Std 55 Roman" w:hAnsi="Avenir LT Std 55 Roman" w:cs="Avenir-Roman"/>
      <w:noProof/>
      <w:color w:val="756A68"/>
      <w:spacing w:val="3"/>
      <w:sz w:val="34"/>
      <w:szCs w:val="34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C5564"/>
    <w:pPr>
      <w:autoSpaceDE w:val="0"/>
      <w:autoSpaceDN w:val="0"/>
      <w:adjustRightInd w:val="0"/>
      <w:spacing w:after="0" w:line="288" w:lineRule="auto"/>
      <w:jc w:val="both"/>
      <w:textAlignment w:val="center"/>
      <w:outlineLvl w:val="1"/>
    </w:pPr>
    <w:rPr>
      <w:rFonts w:ascii="Avenir LT Std 55 Roman" w:hAnsi="Avenir LT Std 55 Roman" w:cs="Avenir-Black"/>
      <w:b/>
      <w:color w:val="756A68"/>
      <w:sz w:val="19"/>
      <w:szCs w:val="19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56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5564"/>
    <w:rPr>
      <w:rFonts w:ascii="Avenir LT Std 55 Roman" w:hAnsi="Avenir LT Std 55 Roman" w:cs="Avenir-Roman"/>
      <w:noProof/>
      <w:color w:val="756A68"/>
      <w:spacing w:val="3"/>
      <w:sz w:val="34"/>
      <w:szCs w:val="34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5564"/>
    <w:rPr>
      <w:rFonts w:ascii="Avenir LT Std 55 Roman" w:hAnsi="Avenir LT Std 55 Roman" w:cs="Avenir-Black"/>
      <w:b/>
      <w:color w:val="756A68"/>
      <w:sz w:val="19"/>
      <w:szCs w:val="19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BC5564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Avenir LT Std 55 Roman" w:hAnsi="Avenir LT Std 55 Roman" w:cs="Avenir-Roman"/>
      <w:color w:val="756A68"/>
      <w:spacing w:val="-2"/>
      <w:sz w:val="19"/>
      <w:szCs w:val="19"/>
    </w:rPr>
  </w:style>
  <w:style w:type="character" w:customStyle="1" w:styleId="KopfzeileZchn">
    <w:name w:val="Kopfzeile Zchn"/>
    <w:basedOn w:val="Absatz-Standardschriftart"/>
    <w:link w:val="Kopfzeile"/>
    <w:uiPriority w:val="99"/>
    <w:rsid w:val="00BC5564"/>
    <w:rPr>
      <w:rFonts w:ascii="Avenir LT Std 55 Roman" w:hAnsi="Avenir LT Std 55 Roman" w:cs="Avenir-Roman"/>
      <w:color w:val="756A68"/>
      <w:spacing w:val="-2"/>
      <w:sz w:val="19"/>
      <w:szCs w:val="19"/>
    </w:rPr>
  </w:style>
  <w:style w:type="paragraph" w:styleId="Fuzeile">
    <w:name w:val="footer"/>
    <w:basedOn w:val="Standard"/>
    <w:link w:val="FuzeileZchn"/>
    <w:uiPriority w:val="99"/>
    <w:unhideWhenUsed/>
    <w:rsid w:val="00BC5564"/>
    <w:pPr>
      <w:autoSpaceDE w:val="0"/>
      <w:autoSpaceDN w:val="0"/>
      <w:adjustRightInd w:val="0"/>
      <w:spacing w:after="0" w:line="288" w:lineRule="auto"/>
      <w:textAlignment w:val="center"/>
    </w:pPr>
    <w:rPr>
      <w:rFonts w:ascii="Avenir LT Std 55 Roman" w:hAnsi="Avenir LT Std 55 Roman" w:cs="Avenir-Roman"/>
      <w:color w:val="756A68"/>
      <w:spacing w:val="2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C5564"/>
    <w:rPr>
      <w:rFonts w:ascii="Avenir LT Std 55 Roman" w:hAnsi="Avenir LT Std 55 Roman" w:cs="Avenir-Roman"/>
      <w:color w:val="756A68"/>
      <w:spacing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C5564"/>
    <w:pPr>
      <w:autoSpaceDE w:val="0"/>
      <w:autoSpaceDN w:val="0"/>
      <w:adjustRightInd w:val="0"/>
      <w:spacing w:after="0" w:line="264" w:lineRule="auto"/>
      <w:textAlignment w:val="center"/>
      <w:outlineLvl w:val="0"/>
    </w:pPr>
    <w:rPr>
      <w:rFonts w:ascii="Avenir LT Std 55 Roman" w:hAnsi="Avenir LT Std 55 Roman" w:cs="Avenir-Roman"/>
      <w:noProof/>
      <w:color w:val="756A68"/>
      <w:spacing w:val="3"/>
      <w:sz w:val="34"/>
      <w:szCs w:val="34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C5564"/>
    <w:pPr>
      <w:autoSpaceDE w:val="0"/>
      <w:autoSpaceDN w:val="0"/>
      <w:adjustRightInd w:val="0"/>
      <w:spacing w:after="0" w:line="288" w:lineRule="auto"/>
      <w:jc w:val="both"/>
      <w:textAlignment w:val="center"/>
      <w:outlineLvl w:val="1"/>
    </w:pPr>
    <w:rPr>
      <w:rFonts w:ascii="Avenir LT Std 55 Roman" w:hAnsi="Avenir LT Std 55 Roman" w:cs="Avenir-Black"/>
      <w:b/>
      <w:color w:val="756A68"/>
      <w:sz w:val="19"/>
      <w:szCs w:val="19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56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5564"/>
    <w:rPr>
      <w:rFonts w:ascii="Avenir LT Std 55 Roman" w:hAnsi="Avenir LT Std 55 Roman" w:cs="Avenir-Roman"/>
      <w:noProof/>
      <w:color w:val="756A68"/>
      <w:spacing w:val="3"/>
      <w:sz w:val="34"/>
      <w:szCs w:val="34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5564"/>
    <w:rPr>
      <w:rFonts w:ascii="Avenir LT Std 55 Roman" w:hAnsi="Avenir LT Std 55 Roman" w:cs="Avenir-Black"/>
      <w:b/>
      <w:color w:val="756A68"/>
      <w:sz w:val="19"/>
      <w:szCs w:val="19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BC5564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Avenir LT Std 55 Roman" w:hAnsi="Avenir LT Std 55 Roman" w:cs="Avenir-Roman"/>
      <w:color w:val="756A68"/>
      <w:spacing w:val="-2"/>
      <w:sz w:val="19"/>
      <w:szCs w:val="19"/>
    </w:rPr>
  </w:style>
  <w:style w:type="character" w:customStyle="1" w:styleId="KopfzeileZchn">
    <w:name w:val="Kopfzeile Zchn"/>
    <w:basedOn w:val="Absatz-Standardschriftart"/>
    <w:link w:val="Kopfzeile"/>
    <w:uiPriority w:val="99"/>
    <w:rsid w:val="00BC5564"/>
    <w:rPr>
      <w:rFonts w:ascii="Avenir LT Std 55 Roman" w:hAnsi="Avenir LT Std 55 Roman" w:cs="Avenir-Roman"/>
      <w:color w:val="756A68"/>
      <w:spacing w:val="-2"/>
      <w:sz w:val="19"/>
      <w:szCs w:val="19"/>
    </w:rPr>
  </w:style>
  <w:style w:type="paragraph" w:styleId="Fuzeile">
    <w:name w:val="footer"/>
    <w:basedOn w:val="Standard"/>
    <w:link w:val="FuzeileZchn"/>
    <w:uiPriority w:val="99"/>
    <w:unhideWhenUsed/>
    <w:rsid w:val="00BC5564"/>
    <w:pPr>
      <w:autoSpaceDE w:val="0"/>
      <w:autoSpaceDN w:val="0"/>
      <w:adjustRightInd w:val="0"/>
      <w:spacing w:after="0" w:line="288" w:lineRule="auto"/>
      <w:textAlignment w:val="center"/>
    </w:pPr>
    <w:rPr>
      <w:rFonts w:ascii="Avenir LT Std 55 Roman" w:hAnsi="Avenir LT Std 55 Roman" w:cs="Avenir-Roman"/>
      <w:color w:val="756A68"/>
      <w:spacing w:val="2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C5564"/>
    <w:rPr>
      <w:rFonts w:ascii="Avenir LT Std 55 Roman" w:hAnsi="Avenir LT Std 55 Roman" w:cs="Avenir-Roman"/>
      <w:color w:val="756A68"/>
      <w:spacing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Jäggi</dc:creator>
  <cp:lastModifiedBy>Lucía Vieites</cp:lastModifiedBy>
  <cp:revision>7</cp:revision>
  <cp:lastPrinted>2018-07-27T08:45:00Z</cp:lastPrinted>
  <dcterms:created xsi:type="dcterms:W3CDTF">2018-07-27T08:34:00Z</dcterms:created>
  <dcterms:modified xsi:type="dcterms:W3CDTF">2018-07-27T08:48:00Z</dcterms:modified>
</cp:coreProperties>
</file>